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110A" w:rsidRDefault="00870559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PAUTA DA 9ª SESSÃO ORDINÁRIA</w:t>
      </w:r>
    </w:p>
    <w:p w:rsidR="002B110A" w:rsidRDefault="002B110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2B110A" w:rsidRDefault="0087055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Data: 30 de </w:t>
      </w:r>
      <w:proofErr w:type="gramStart"/>
      <w:r>
        <w:rPr>
          <w:rFonts w:ascii="Calibri" w:eastAsia="Calibri" w:hAnsi="Calibri" w:cs="Calibri"/>
          <w:sz w:val="24"/>
          <w:szCs w:val="24"/>
        </w:rPr>
        <w:t>Março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de 2026</w:t>
      </w:r>
    </w:p>
    <w:p w:rsidR="002B110A" w:rsidRDefault="002B110A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2B110A" w:rsidRDefault="00870559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PEQUENO EXPEDIENTE</w:t>
      </w:r>
    </w:p>
    <w:p w:rsidR="002B110A" w:rsidRDefault="002B110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2B110A" w:rsidRDefault="00870559">
      <w:pPr>
        <w:tabs>
          <w:tab w:val="left" w:pos="6986"/>
        </w:tabs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2B110A" w:rsidRDefault="00870559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LEITURA E DELIBERAÇÃO:</w:t>
      </w:r>
    </w:p>
    <w:p w:rsidR="002B110A" w:rsidRDefault="002B110A">
      <w:pPr>
        <w:tabs>
          <w:tab w:val="left" w:pos="5966"/>
        </w:tabs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:rsidR="002B110A" w:rsidRDefault="002B110A">
      <w:pPr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:rsidR="002B110A" w:rsidRDefault="00870559">
      <w:pPr>
        <w:pStyle w:val="PargrafodaLista"/>
        <w:numPr>
          <w:ilvl w:val="0"/>
          <w:numId w:val="43"/>
        </w:numPr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Leitura de Indicações: Nº 084, 085, 086, 087, 088, 089, 090, 091, 092, 093 e 094/2026.</w:t>
      </w:r>
    </w:p>
    <w:p w:rsidR="002B110A" w:rsidRDefault="002B110A">
      <w:pPr>
        <w:spacing w:after="0" w:line="240" w:lineRule="auto"/>
        <w:ind w:left="709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:rsidR="002B110A" w:rsidRDefault="00870559">
      <w:pPr>
        <w:pStyle w:val="PargrafodaLista"/>
        <w:numPr>
          <w:ilvl w:val="0"/>
          <w:numId w:val="43"/>
        </w:numPr>
        <w:tabs>
          <w:tab w:val="left" w:pos="5231"/>
        </w:tabs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Leitura de Requerimentos: Nº 014, 015, 016 e 017/2026.</w:t>
      </w:r>
    </w:p>
    <w:p w:rsidR="002B110A" w:rsidRDefault="002B110A">
      <w:pPr>
        <w:tabs>
          <w:tab w:val="left" w:pos="5231"/>
        </w:tabs>
        <w:spacing w:after="0" w:line="240" w:lineRule="auto"/>
        <w:ind w:left="709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:rsidR="002B110A" w:rsidRDefault="00870559">
      <w:pPr>
        <w:pStyle w:val="PargrafodaLista"/>
        <w:numPr>
          <w:ilvl w:val="0"/>
          <w:numId w:val="43"/>
        </w:numPr>
        <w:tabs>
          <w:tab w:val="left" w:pos="5231"/>
        </w:tabs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Leitura de Projeto de Lei: Nº 232/2026.</w:t>
      </w:r>
    </w:p>
    <w:p w:rsidR="002B110A" w:rsidRDefault="002B110A">
      <w:pPr>
        <w:tabs>
          <w:tab w:val="left" w:pos="5231"/>
        </w:tabs>
        <w:spacing w:after="0" w:line="240" w:lineRule="auto"/>
        <w:ind w:left="709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:rsidR="002B110A" w:rsidRDefault="00870559">
      <w:pPr>
        <w:pStyle w:val="PargrafodaLista"/>
        <w:numPr>
          <w:ilvl w:val="0"/>
          <w:numId w:val="48"/>
        </w:numPr>
        <w:tabs>
          <w:tab w:val="left" w:pos="5231"/>
        </w:tabs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Leitura de Projeto de Resolução: Nº 031/2026.</w:t>
      </w:r>
    </w:p>
    <w:p w:rsidR="002B110A" w:rsidRDefault="002B110A">
      <w:pPr>
        <w:tabs>
          <w:tab w:val="left" w:pos="5231"/>
        </w:tabs>
        <w:spacing w:after="0" w:line="240" w:lineRule="auto"/>
        <w:ind w:left="709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:rsidR="002B110A" w:rsidRDefault="002B110A">
      <w:pPr>
        <w:tabs>
          <w:tab w:val="left" w:pos="5231"/>
        </w:tabs>
        <w:spacing w:after="0" w:line="240" w:lineRule="auto"/>
        <w:ind w:left="709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:rsidR="002B110A" w:rsidRDefault="00870559">
      <w:pPr>
        <w:tabs>
          <w:tab w:val="left" w:pos="5231"/>
        </w:tabs>
        <w:spacing w:after="0" w:line="240" w:lineRule="auto"/>
        <w:jc w:val="both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ab/>
      </w:r>
    </w:p>
    <w:p w:rsidR="002B110A" w:rsidRDefault="002B110A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2B110A" w:rsidRDefault="002B110A">
      <w:pPr>
        <w:pStyle w:val="PargrafodaLista"/>
        <w:ind w:left="35"/>
        <w:jc w:val="both"/>
        <w:rPr>
          <w:rFonts w:ascii="Calibri" w:eastAsia="Calibri" w:hAnsi="Calibri" w:cs="Calibri"/>
          <w:sz w:val="24"/>
          <w:szCs w:val="24"/>
        </w:rPr>
      </w:pPr>
    </w:p>
    <w:p w:rsidR="002B110A" w:rsidRDefault="00870559">
      <w:pPr>
        <w:pStyle w:val="PargrafodaLista"/>
        <w:ind w:left="3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Projeto de Lei: </w:t>
      </w:r>
      <w:r>
        <w:rPr>
          <w:rFonts w:ascii="Calibri" w:eastAsia="Calibri" w:hAnsi="Calibri" w:cs="Calibri"/>
          <w:b/>
          <w:bCs/>
          <w:iCs/>
          <w:sz w:val="24"/>
          <w:szCs w:val="24"/>
        </w:rPr>
        <w:t>Nº 232/2026.</w:t>
      </w:r>
      <w:r>
        <w:rPr>
          <w:rFonts w:ascii="Calibri" w:eastAsia="Calibri" w:hAnsi="Calibri" w:cs="Calibri"/>
          <w:bCs/>
          <w:iCs/>
          <w:sz w:val="24"/>
          <w:szCs w:val="24"/>
        </w:rPr>
        <w:t xml:space="preserve"> "</w:t>
      </w:r>
      <w:r>
        <w:rPr>
          <w:rFonts w:ascii="Calibri" w:eastAsia="Calibri" w:hAnsi="Calibri" w:cs="Calibri"/>
          <w:bCs/>
          <w:iCs/>
          <w:sz w:val="24"/>
          <w:szCs w:val="24"/>
        </w:rPr>
        <w:t>Dispõe acerca da denominação do nome do Estádio Municipal de Buritis - RO e dá outras providências".</w:t>
      </w:r>
    </w:p>
    <w:p w:rsidR="002B110A" w:rsidRDefault="002B110A">
      <w:pPr>
        <w:pStyle w:val="PargrafodaLista"/>
        <w:spacing w:after="0" w:line="240" w:lineRule="auto"/>
        <w:ind w:left="0"/>
        <w:rPr>
          <w:rFonts w:ascii="Calibri" w:hAnsi="Calibri" w:cs="Calibri"/>
          <w:color w:val="000000" w:themeColor="text1"/>
          <w:sz w:val="24"/>
          <w:szCs w:val="24"/>
        </w:rPr>
      </w:pPr>
    </w:p>
    <w:p w:rsidR="002B110A" w:rsidRDefault="00870559">
      <w:pPr>
        <w:pStyle w:val="PargrafodaLista"/>
        <w:ind w:left="3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Projeto de Resolução: </w:t>
      </w:r>
      <w:r>
        <w:rPr>
          <w:rFonts w:ascii="Calibri" w:eastAsia="Calibri" w:hAnsi="Calibri" w:cs="Calibri"/>
          <w:b/>
          <w:bCs/>
          <w:iCs/>
          <w:sz w:val="24"/>
          <w:szCs w:val="24"/>
        </w:rPr>
        <w:t>Nº 031/2026.</w:t>
      </w:r>
      <w:r>
        <w:rPr>
          <w:rFonts w:ascii="Calibri" w:eastAsia="Calibri" w:hAnsi="Calibri" w:cs="Calibri"/>
          <w:bCs/>
          <w:iCs/>
          <w:sz w:val="24"/>
          <w:szCs w:val="24"/>
        </w:rPr>
        <w:t xml:space="preserve"> "</w:t>
      </w:r>
      <w:r>
        <w:rPr>
          <w:rFonts w:ascii="Calibri" w:eastAsia="Calibri" w:hAnsi="Calibri" w:cs="Calibri"/>
          <w:bCs/>
          <w:iCs/>
          <w:sz w:val="24"/>
          <w:szCs w:val="24"/>
        </w:rPr>
        <w:t>Institui a concessão de dispensa do serviço e de folgas aos servidores públicos da Câmara Municipal de Buritis/RO que realizarem doações voluntárias e regulares de sangue, e dá outras providências".</w:t>
      </w:r>
    </w:p>
    <w:p w:rsidR="002B110A" w:rsidRDefault="002B110A">
      <w:pPr>
        <w:pStyle w:val="PargrafodaLista"/>
        <w:spacing w:after="0" w:line="240" w:lineRule="auto"/>
        <w:ind w:left="0"/>
        <w:rPr>
          <w:rFonts w:ascii="Calibri" w:hAnsi="Calibri" w:cs="Calibri"/>
          <w:color w:val="000000" w:themeColor="text1"/>
          <w:sz w:val="24"/>
          <w:szCs w:val="24"/>
        </w:rPr>
      </w:pPr>
    </w:p>
    <w:p w:rsidR="002B110A" w:rsidRDefault="002B110A">
      <w:pPr>
        <w:pStyle w:val="PargrafodaLista"/>
        <w:spacing w:after="0" w:line="240" w:lineRule="auto"/>
        <w:ind w:left="0"/>
        <w:jc w:val="center"/>
        <w:rPr>
          <w:rFonts w:ascii="Calibri" w:hAnsi="Calibri" w:cs="Calibri"/>
          <w:color w:val="000000" w:themeColor="text1"/>
          <w:sz w:val="24"/>
          <w:szCs w:val="24"/>
        </w:rPr>
      </w:pPr>
    </w:p>
    <w:p w:rsidR="002B110A" w:rsidRDefault="00870559">
      <w:pPr>
        <w:spacing w:after="0" w:line="240" w:lineRule="auto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ORDEM DO DIA</w:t>
      </w:r>
    </w:p>
    <w:p w:rsidR="002B110A" w:rsidRDefault="002B110A">
      <w:pPr>
        <w:spacing w:after="0" w:line="240" w:lineRule="auto"/>
        <w:jc w:val="both"/>
        <w:rPr>
          <w:rFonts w:ascii="Calibri" w:hAnsi="Calibri" w:cs="Calibri"/>
          <w:bCs/>
          <w:i/>
          <w:color w:val="000000" w:themeColor="text1"/>
          <w:sz w:val="24"/>
          <w:szCs w:val="24"/>
        </w:rPr>
      </w:pPr>
    </w:p>
    <w:p w:rsidR="002B110A" w:rsidRDefault="00870559">
      <w:pPr>
        <w:spacing w:after="0" w:line="240" w:lineRule="auto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VOTAÇÃO DOS PARECERES E PROJETOS DE LEI</w:t>
      </w:r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>.</w:t>
      </w:r>
    </w:p>
    <w:p w:rsidR="002B110A" w:rsidRDefault="002B110A">
      <w:pPr>
        <w:pStyle w:val="PargrafodaLista"/>
        <w:spacing w:after="0" w:line="240" w:lineRule="auto"/>
        <w:ind w:left="0"/>
        <w:rPr>
          <w:rFonts w:ascii="Calibri" w:hAnsi="Calibri" w:cs="Calibri"/>
          <w:color w:val="000000" w:themeColor="text1"/>
          <w:sz w:val="24"/>
          <w:szCs w:val="24"/>
        </w:rPr>
      </w:pPr>
    </w:p>
    <w:p w:rsidR="002B110A" w:rsidRDefault="00870559">
      <w:pPr>
        <w:pStyle w:val="PargrafodaLista"/>
        <w:ind w:left="3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Projeto de Lei: </w:t>
      </w:r>
      <w:r>
        <w:rPr>
          <w:rFonts w:ascii="Calibri" w:eastAsia="Calibri" w:hAnsi="Calibri" w:cs="Calibri"/>
          <w:b/>
          <w:bCs/>
          <w:iCs/>
          <w:sz w:val="24"/>
          <w:szCs w:val="24"/>
        </w:rPr>
        <w:t xml:space="preserve">Nº 220/2026. </w:t>
      </w:r>
      <w:r>
        <w:rPr>
          <w:rFonts w:ascii="Calibri" w:eastAsia="Calibri" w:hAnsi="Calibri" w:cs="Calibri"/>
          <w:sz w:val="24"/>
          <w:szCs w:val="24"/>
        </w:rPr>
        <w:t>"Dispõe sobre abertura de crédito adicional especial por excesso de arrecadação no orçamento vigente e dá outras providências".</w:t>
      </w:r>
    </w:p>
    <w:p w:rsidR="002B110A" w:rsidRDefault="002B110A">
      <w:pPr>
        <w:pStyle w:val="PargrafodaLista"/>
        <w:ind w:left="0"/>
        <w:jc w:val="both"/>
        <w:rPr>
          <w:rFonts w:ascii="Calibri" w:eastAsia="Calibri" w:hAnsi="Calibri" w:cs="Calibri"/>
          <w:sz w:val="24"/>
          <w:szCs w:val="24"/>
        </w:rPr>
      </w:pPr>
    </w:p>
    <w:p w:rsidR="002B110A" w:rsidRDefault="002B110A">
      <w:pPr>
        <w:pStyle w:val="PargrafodaLista"/>
        <w:spacing w:after="0" w:line="240" w:lineRule="auto"/>
        <w:ind w:left="0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2B110A" w:rsidRDefault="002B110A">
      <w:pPr>
        <w:pStyle w:val="PargrafodaLista"/>
        <w:spacing w:after="0" w:line="240" w:lineRule="auto"/>
        <w:ind w:left="0"/>
        <w:rPr>
          <w:rFonts w:ascii="Calibri" w:hAnsi="Calibri" w:cs="Calibri"/>
          <w:color w:val="000000" w:themeColor="text1"/>
          <w:sz w:val="24"/>
          <w:szCs w:val="24"/>
        </w:rPr>
      </w:pPr>
    </w:p>
    <w:p w:rsidR="002B110A" w:rsidRDefault="002B110A">
      <w:pPr>
        <w:pStyle w:val="PargrafodaLista"/>
        <w:spacing w:after="0" w:line="240" w:lineRule="auto"/>
        <w:ind w:left="0"/>
        <w:rPr>
          <w:rFonts w:ascii="Calibri" w:hAnsi="Calibri" w:cs="Calibri"/>
          <w:color w:val="000000" w:themeColor="text1"/>
          <w:sz w:val="24"/>
          <w:szCs w:val="24"/>
        </w:rPr>
      </w:pPr>
    </w:p>
    <w:p w:rsidR="002B110A" w:rsidRDefault="002B110A">
      <w:pPr>
        <w:pStyle w:val="PargrafodaLista"/>
        <w:framePr w:hSpace="141" w:wrap="around" w:vAnchor="text" w:hAnchor="margin" w:xAlign="center" w:y="-261"/>
        <w:spacing w:after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</w:p>
    <w:p w:rsidR="002B110A" w:rsidRDefault="00870559">
      <w:pPr>
        <w:spacing w:after="0" w:line="240" w:lineRule="auto"/>
        <w:ind w:left="708"/>
        <w:jc w:val="right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                                                               Buritis/RO 27 de março de 2026.</w:t>
      </w:r>
    </w:p>
    <w:p w:rsidR="002B110A" w:rsidRDefault="002B110A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:rsidR="002B110A" w:rsidRDefault="002B110A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:rsidR="002B110A" w:rsidRDefault="00870559">
      <w:pPr>
        <w:spacing w:after="0" w:line="240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Pedro Henrique P. Almeida </w:t>
      </w:r>
    </w:p>
    <w:p w:rsidR="002B110A" w:rsidRDefault="00870559">
      <w:pPr>
        <w:spacing w:after="0" w:line="240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bCs/>
          <w:color w:val="000000" w:themeColor="text1"/>
          <w:sz w:val="24"/>
          <w:szCs w:val="24"/>
        </w:rPr>
        <w:t>Diretor do Legislativo</w:t>
      </w:r>
    </w:p>
    <w:sectPr w:rsidR="002B110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110A" w:rsidRDefault="00870559">
      <w:pPr>
        <w:spacing w:after="0" w:line="240" w:lineRule="auto"/>
      </w:pPr>
      <w:r>
        <w:separator/>
      </w:r>
    </w:p>
  </w:endnote>
  <w:endnote w:type="continuationSeparator" w:id="0">
    <w:p w:rsidR="002B110A" w:rsidRDefault="00870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badi MT Condensed Light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110A" w:rsidRDefault="002B110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110A" w:rsidRDefault="00870559">
      <w:pPr>
        <w:spacing w:after="0" w:line="240" w:lineRule="auto"/>
      </w:pPr>
      <w:r>
        <w:separator/>
      </w:r>
    </w:p>
  </w:footnote>
  <w:footnote w:type="continuationSeparator" w:id="0">
    <w:p w:rsidR="002B110A" w:rsidRDefault="00870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110A" w:rsidRDefault="00870559">
    <w:pPr>
      <w:pStyle w:val="Rodap"/>
      <w:jc w:val="center"/>
      <w:rPr>
        <w:rFonts w:ascii="Times New Roman" w:hAnsi="Times New Roman" w:cs="Times New Roman"/>
        <w:b/>
        <w:sz w:val="16"/>
        <w:szCs w:val="16"/>
      </w:rPr>
    </w:pPr>
    <w:r>
      <w:rPr>
        <w:rFonts w:ascii="Bookman Old Style" w:hAnsi="Bookman Old Style"/>
        <w:b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2049" type="#_x0000_t75" style="position:absolute;left:0;text-align:left;margin-left:186.8pt;margin-top:-27.6pt;width:46.85pt;height:24.25pt;z-index:251657728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>
          <v:imagedata r:id="rId1" o:title=""/>
          <o:lock v:ext="edit" rotation="t"/>
        </v:shape>
        <o:OLEObject Type="Embed" ProgID="PBrush" ShapeID="_x0000_i0" DrawAspect="Content" ObjectID="_1836453810" r:id="rId2"/>
      </w:object>
    </w:r>
    <w:r>
      <w:rPr>
        <w:rFonts w:ascii="Times New Roman" w:hAnsi="Times New Roman" w:cs="Times New Roman"/>
        <w:b/>
        <w:sz w:val="16"/>
        <w:szCs w:val="16"/>
      </w:rPr>
      <w:t>ESTADO DE RONDÔNIA</w:t>
    </w:r>
  </w:p>
  <w:p w:rsidR="002B110A" w:rsidRDefault="00870559">
    <w:pPr>
      <w:pStyle w:val="Ttulo5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PODER LEGISLATIVO</w:t>
    </w:r>
  </w:p>
  <w:p w:rsidR="002B110A" w:rsidRDefault="00870559">
    <w:pPr>
      <w:pStyle w:val="Ttulo1"/>
      <w:jc w:val="center"/>
      <w:rPr>
        <w:b/>
        <w:color w:val="auto"/>
        <w:sz w:val="16"/>
        <w:szCs w:val="16"/>
      </w:rPr>
    </w:pPr>
    <w:r>
      <w:rPr>
        <w:b/>
        <w:color w:val="auto"/>
        <w:sz w:val="16"/>
        <w:szCs w:val="16"/>
      </w:rPr>
      <w:t>CÂMARA MUNICIPAL DE BURITIS</w:t>
    </w:r>
  </w:p>
  <w:p w:rsidR="002B110A" w:rsidRDefault="002B110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53FD"/>
    <w:multiLevelType w:val="multilevel"/>
    <w:tmpl w:val="9ED61C78"/>
    <w:lvl w:ilvl="0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" w15:restartNumberingAfterBreak="0">
    <w:nsid w:val="09F40EC1"/>
    <w:multiLevelType w:val="multilevel"/>
    <w:tmpl w:val="81A289C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D1510B8"/>
    <w:multiLevelType w:val="multilevel"/>
    <w:tmpl w:val="2DC063B2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" w15:restartNumberingAfterBreak="0">
    <w:nsid w:val="0D8B52A5"/>
    <w:multiLevelType w:val="multilevel"/>
    <w:tmpl w:val="879CD406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0DD60D9F"/>
    <w:multiLevelType w:val="multilevel"/>
    <w:tmpl w:val="7F5A127A"/>
    <w:lvl w:ilvl="0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184C6325"/>
    <w:multiLevelType w:val="multilevel"/>
    <w:tmpl w:val="A5B0ECE6"/>
    <w:lvl w:ilvl="0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1BE84DCC"/>
    <w:multiLevelType w:val="multilevel"/>
    <w:tmpl w:val="83143E92"/>
    <w:lvl w:ilvl="0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7" w15:restartNumberingAfterBreak="0">
    <w:nsid w:val="1BF67297"/>
    <w:multiLevelType w:val="multilevel"/>
    <w:tmpl w:val="90C20AA0"/>
    <w:lvl w:ilvl="0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8" w15:restartNumberingAfterBreak="0">
    <w:nsid w:val="1C965F43"/>
    <w:multiLevelType w:val="multilevel"/>
    <w:tmpl w:val="A1F0FA0C"/>
    <w:lvl w:ilvl="0">
      <w:start w:val="1"/>
      <w:numFmt w:val="bullet"/>
      <w:lvlText w:val=""/>
      <w:lvlJc w:val="left"/>
      <w:pPr>
        <w:ind w:left="39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46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9" w15:restartNumberingAfterBreak="0">
    <w:nsid w:val="1D811847"/>
    <w:multiLevelType w:val="multilevel"/>
    <w:tmpl w:val="022212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8D7916"/>
    <w:multiLevelType w:val="multilevel"/>
    <w:tmpl w:val="1174CB72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1" w15:restartNumberingAfterBreak="0">
    <w:nsid w:val="210A3143"/>
    <w:multiLevelType w:val="multilevel"/>
    <w:tmpl w:val="463AA9D0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21794D1C"/>
    <w:multiLevelType w:val="multilevel"/>
    <w:tmpl w:val="E574323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266BB5"/>
    <w:multiLevelType w:val="multilevel"/>
    <w:tmpl w:val="78189404"/>
    <w:lvl w:ilvl="0">
      <w:start w:val="1"/>
      <w:numFmt w:val="decimal"/>
      <w:lvlText w:val="%1.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2E704AEA"/>
    <w:multiLevelType w:val="multilevel"/>
    <w:tmpl w:val="68646160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5" w15:restartNumberingAfterBreak="0">
    <w:nsid w:val="34027C68"/>
    <w:multiLevelType w:val="multilevel"/>
    <w:tmpl w:val="FC32A0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174C56"/>
    <w:multiLevelType w:val="multilevel"/>
    <w:tmpl w:val="6AE08316"/>
    <w:lvl w:ilvl="0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36A470DD"/>
    <w:multiLevelType w:val="multilevel"/>
    <w:tmpl w:val="56E4C99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70C0296"/>
    <w:multiLevelType w:val="multilevel"/>
    <w:tmpl w:val="C6F664D8"/>
    <w:lvl w:ilvl="0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9" w15:restartNumberingAfterBreak="0">
    <w:nsid w:val="381D5EAA"/>
    <w:multiLevelType w:val="multilevel"/>
    <w:tmpl w:val="D2E2C7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659B1"/>
    <w:multiLevelType w:val="multilevel"/>
    <w:tmpl w:val="64BC1CCC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1" w15:restartNumberingAfterBreak="0">
    <w:nsid w:val="3ACC5546"/>
    <w:multiLevelType w:val="multilevel"/>
    <w:tmpl w:val="56E4D8E0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3BD76E8B"/>
    <w:multiLevelType w:val="multilevel"/>
    <w:tmpl w:val="2876B236"/>
    <w:lvl w:ilvl="0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3" w15:restartNumberingAfterBreak="0">
    <w:nsid w:val="3DFA530C"/>
    <w:multiLevelType w:val="multilevel"/>
    <w:tmpl w:val="8F6470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0F7BD9"/>
    <w:multiLevelType w:val="multilevel"/>
    <w:tmpl w:val="1AA20074"/>
    <w:lvl w:ilvl="0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5" w15:restartNumberingAfterBreak="0">
    <w:nsid w:val="426A2C1F"/>
    <w:multiLevelType w:val="multilevel"/>
    <w:tmpl w:val="93B61D90"/>
    <w:lvl w:ilvl="0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6" w15:restartNumberingAfterBreak="0">
    <w:nsid w:val="47DD1FF6"/>
    <w:multiLevelType w:val="multilevel"/>
    <w:tmpl w:val="C8AE66E6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7" w15:restartNumberingAfterBreak="0">
    <w:nsid w:val="499A6D81"/>
    <w:multiLevelType w:val="multilevel"/>
    <w:tmpl w:val="733406D8"/>
    <w:lvl w:ilvl="0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8" w15:restartNumberingAfterBreak="0">
    <w:nsid w:val="4E7944CD"/>
    <w:multiLevelType w:val="multilevel"/>
    <w:tmpl w:val="535A3E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7D5E2A"/>
    <w:multiLevelType w:val="multilevel"/>
    <w:tmpl w:val="7D1E837E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52B410B5"/>
    <w:multiLevelType w:val="multilevel"/>
    <w:tmpl w:val="48925AA8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1" w15:restartNumberingAfterBreak="0">
    <w:nsid w:val="5F1B4BBA"/>
    <w:multiLevelType w:val="multilevel"/>
    <w:tmpl w:val="A28A34B8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2" w15:restartNumberingAfterBreak="0">
    <w:nsid w:val="60850EF7"/>
    <w:multiLevelType w:val="multilevel"/>
    <w:tmpl w:val="A05C5352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3" w15:restartNumberingAfterBreak="0">
    <w:nsid w:val="64EB672E"/>
    <w:multiLevelType w:val="multilevel"/>
    <w:tmpl w:val="2836E53E"/>
    <w:lvl w:ilvl="0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4" w15:restartNumberingAfterBreak="0">
    <w:nsid w:val="65CB7863"/>
    <w:multiLevelType w:val="multilevel"/>
    <w:tmpl w:val="9542A0F8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5" w15:restartNumberingAfterBreak="0">
    <w:nsid w:val="6AAE6C91"/>
    <w:multiLevelType w:val="multilevel"/>
    <w:tmpl w:val="8F8088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B637996"/>
    <w:multiLevelType w:val="multilevel"/>
    <w:tmpl w:val="9B8CBD0A"/>
    <w:lvl w:ilvl="0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7" w15:restartNumberingAfterBreak="0">
    <w:nsid w:val="6C845B70"/>
    <w:multiLevelType w:val="multilevel"/>
    <w:tmpl w:val="3410C0D8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8" w15:restartNumberingAfterBreak="0">
    <w:nsid w:val="6DB46685"/>
    <w:multiLevelType w:val="multilevel"/>
    <w:tmpl w:val="A36CE8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E35257E"/>
    <w:multiLevelType w:val="multilevel"/>
    <w:tmpl w:val="002E1C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B6121E"/>
    <w:multiLevelType w:val="multilevel"/>
    <w:tmpl w:val="81AACB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34747B"/>
    <w:multiLevelType w:val="multilevel"/>
    <w:tmpl w:val="CC80F1F8"/>
    <w:lvl w:ilvl="0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7771735C"/>
    <w:multiLevelType w:val="multilevel"/>
    <w:tmpl w:val="E6388A8C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3" w15:restartNumberingAfterBreak="0">
    <w:nsid w:val="778E5D0D"/>
    <w:multiLevelType w:val="multilevel"/>
    <w:tmpl w:val="E8E2B9D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A085B4D"/>
    <w:multiLevelType w:val="multilevel"/>
    <w:tmpl w:val="E360713E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 w15:restartNumberingAfterBreak="0">
    <w:nsid w:val="7A85158A"/>
    <w:multiLevelType w:val="multilevel"/>
    <w:tmpl w:val="FB8CECB6"/>
    <w:lvl w:ilvl="0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6" w15:restartNumberingAfterBreak="0">
    <w:nsid w:val="7B36295D"/>
    <w:multiLevelType w:val="multilevel"/>
    <w:tmpl w:val="13506970"/>
    <w:lvl w:ilvl="0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7" w15:restartNumberingAfterBreak="0">
    <w:nsid w:val="7D056983"/>
    <w:multiLevelType w:val="multilevel"/>
    <w:tmpl w:val="4DC017D6"/>
    <w:lvl w:ilvl="0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 w16cid:durableId="2079161783">
    <w:abstractNumId w:val="40"/>
  </w:num>
  <w:num w:numId="2" w16cid:durableId="1422484882">
    <w:abstractNumId w:val="0"/>
  </w:num>
  <w:num w:numId="3" w16cid:durableId="117914815">
    <w:abstractNumId w:val="23"/>
  </w:num>
  <w:num w:numId="4" w16cid:durableId="3674906">
    <w:abstractNumId w:val="19"/>
  </w:num>
  <w:num w:numId="5" w16cid:durableId="581448038">
    <w:abstractNumId w:val="13"/>
  </w:num>
  <w:num w:numId="6" w16cid:durableId="71662161">
    <w:abstractNumId w:val="9"/>
  </w:num>
  <w:num w:numId="7" w16cid:durableId="70852049">
    <w:abstractNumId w:val="15"/>
  </w:num>
  <w:num w:numId="8" w16cid:durableId="525481444">
    <w:abstractNumId w:val="11"/>
  </w:num>
  <w:num w:numId="9" w16cid:durableId="1093741223">
    <w:abstractNumId w:val="17"/>
  </w:num>
  <w:num w:numId="10" w16cid:durableId="437258064">
    <w:abstractNumId w:val="24"/>
  </w:num>
  <w:num w:numId="11" w16cid:durableId="694229766">
    <w:abstractNumId w:val="12"/>
  </w:num>
  <w:num w:numId="12" w16cid:durableId="536965678">
    <w:abstractNumId w:val="1"/>
  </w:num>
  <w:num w:numId="13" w16cid:durableId="360667823">
    <w:abstractNumId w:val="28"/>
  </w:num>
  <w:num w:numId="14" w16cid:durableId="869613284">
    <w:abstractNumId w:val="41"/>
  </w:num>
  <w:num w:numId="15" w16cid:durableId="1240023768">
    <w:abstractNumId w:val="33"/>
  </w:num>
  <w:num w:numId="16" w16cid:durableId="1042558673">
    <w:abstractNumId w:val="3"/>
  </w:num>
  <w:num w:numId="17" w16cid:durableId="2084332490">
    <w:abstractNumId w:val="44"/>
  </w:num>
  <w:num w:numId="18" w16cid:durableId="247889350">
    <w:abstractNumId w:val="7"/>
  </w:num>
  <w:num w:numId="19" w16cid:durableId="1909077131">
    <w:abstractNumId w:val="22"/>
  </w:num>
  <w:num w:numId="20" w16cid:durableId="1661469220">
    <w:abstractNumId w:val="29"/>
  </w:num>
  <w:num w:numId="21" w16cid:durableId="243297507">
    <w:abstractNumId w:val="39"/>
  </w:num>
  <w:num w:numId="22" w16cid:durableId="1786656270">
    <w:abstractNumId w:val="8"/>
  </w:num>
  <w:num w:numId="23" w16cid:durableId="494877212">
    <w:abstractNumId w:val="21"/>
  </w:num>
  <w:num w:numId="24" w16cid:durableId="209264553">
    <w:abstractNumId w:val="30"/>
  </w:num>
  <w:num w:numId="25" w16cid:durableId="1054546307">
    <w:abstractNumId w:val="16"/>
  </w:num>
  <w:num w:numId="26" w16cid:durableId="1481340797">
    <w:abstractNumId w:val="6"/>
  </w:num>
  <w:num w:numId="27" w16cid:durableId="1378159452">
    <w:abstractNumId w:val="5"/>
  </w:num>
  <w:num w:numId="28" w16cid:durableId="1091200066">
    <w:abstractNumId w:val="25"/>
  </w:num>
  <w:num w:numId="29" w16cid:durableId="88238618">
    <w:abstractNumId w:val="27"/>
  </w:num>
  <w:num w:numId="30" w16cid:durableId="691690330">
    <w:abstractNumId w:val="47"/>
  </w:num>
  <w:num w:numId="31" w16cid:durableId="858543631">
    <w:abstractNumId w:val="18"/>
  </w:num>
  <w:num w:numId="32" w16cid:durableId="118958728">
    <w:abstractNumId w:val="36"/>
  </w:num>
  <w:num w:numId="33" w16cid:durableId="1571233826">
    <w:abstractNumId w:val="4"/>
  </w:num>
  <w:num w:numId="34" w16cid:durableId="204176053">
    <w:abstractNumId w:val="14"/>
  </w:num>
  <w:num w:numId="35" w16cid:durableId="165634353">
    <w:abstractNumId w:val="20"/>
  </w:num>
  <w:num w:numId="36" w16cid:durableId="1895389304">
    <w:abstractNumId w:val="45"/>
  </w:num>
  <w:num w:numId="37" w16cid:durableId="1993945927">
    <w:abstractNumId w:val="38"/>
  </w:num>
  <w:num w:numId="38" w16cid:durableId="2139299342">
    <w:abstractNumId w:val="43"/>
  </w:num>
  <w:num w:numId="39" w16cid:durableId="2102291570">
    <w:abstractNumId w:val="35"/>
  </w:num>
  <w:num w:numId="40" w16cid:durableId="791364685">
    <w:abstractNumId w:val="46"/>
  </w:num>
  <w:num w:numId="41" w16cid:durableId="434593838">
    <w:abstractNumId w:val="42"/>
  </w:num>
  <w:num w:numId="42" w16cid:durableId="661086918">
    <w:abstractNumId w:val="10"/>
  </w:num>
  <w:num w:numId="43" w16cid:durableId="1452937223">
    <w:abstractNumId w:val="34"/>
  </w:num>
  <w:num w:numId="44" w16cid:durableId="343825996">
    <w:abstractNumId w:val="31"/>
  </w:num>
  <w:num w:numId="45" w16cid:durableId="1161391196">
    <w:abstractNumId w:val="2"/>
  </w:num>
  <w:num w:numId="46" w16cid:durableId="2084066428">
    <w:abstractNumId w:val="37"/>
  </w:num>
  <w:num w:numId="47" w16cid:durableId="2132090982">
    <w:abstractNumId w:val="26"/>
  </w:num>
  <w:num w:numId="48" w16cid:durableId="212830792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10A"/>
    <w:rsid w:val="0009554E"/>
    <w:rsid w:val="002B110A"/>
    <w:rsid w:val="0087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88EE65E-B7CD-48B1-8CC9-4E491FD54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000080"/>
      <w:sz w:val="36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pPr>
      <w:keepNext/>
      <w:spacing w:after="0" w:line="240" w:lineRule="auto"/>
      <w:jc w:val="center"/>
      <w:outlineLvl w:val="4"/>
    </w:pPr>
    <w:rPr>
      <w:rFonts w:ascii="Arial Narrow" w:eastAsia="Times New Roman" w:hAnsi="Arial Narrow" w:cs="Times New Roman"/>
      <w:b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pPr>
      <w:keepNext/>
      <w:spacing w:after="0" w:line="240" w:lineRule="auto"/>
      <w:jc w:val="center"/>
      <w:outlineLvl w:val="5"/>
    </w:pPr>
    <w:rPr>
      <w:rFonts w:ascii="Abadi MT Condensed Light" w:eastAsia="Times New Roman" w:hAnsi="Abadi MT Condensed Light" w:cs="Times New Roman"/>
      <w:b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Pr>
      <w:color w:val="666666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Fontepargpadro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Fontepargpadro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Fontepargpadro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Fontepargpadro"/>
    <w:uiPriority w:val="30"/>
    <w:rPr>
      <w:i/>
      <w:iCs/>
      <w:color w:val="2E74B5" w:themeColor="accent1" w:themeShade="BF"/>
    </w:rPr>
  </w:style>
  <w:style w:type="character" w:customStyle="1" w:styleId="FootnoteTextChar">
    <w:name w:val="Footnote Text Char"/>
    <w:basedOn w:val="Fontepargpadro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Fontepargpadro"/>
    <w:uiPriority w:val="99"/>
    <w:semiHidden/>
    <w:rPr>
      <w:sz w:val="20"/>
      <w:szCs w:val="20"/>
    </w:rPr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Fontepargpadro"/>
    <w:uiPriority w:val="99"/>
  </w:style>
  <w:style w:type="character" w:customStyle="1" w:styleId="FooterChar">
    <w:name w:val="Footer Char"/>
    <w:basedOn w:val="Fontepargpadro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paragraph" w:styleId="Sumrio1">
    <w:name w:val="toc 1"/>
    <w:basedOn w:val="Normal"/>
    <w:next w:val="Normal"/>
    <w:uiPriority w:val="39"/>
    <w:unhideWhenUsed/>
    <w:pPr>
      <w:spacing w:after="100"/>
    </w:pPr>
  </w:style>
  <w:style w:type="paragraph" w:styleId="Sumrio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Sumrio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Sumrio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Sumrio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Sumrio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Sumrio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Sumrio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Sumrio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color w:val="000080"/>
      <w:sz w:val="36"/>
      <w:szCs w:val="24"/>
      <w:lang w:eastAsia="pt-BR"/>
    </w:rPr>
  </w:style>
  <w:style w:type="character" w:customStyle="1" w:styleId="Ttulo5Char">
    <w:name w:val="Título 5 Char"/>
    <w:basedOn w:val="Fontepargpadro"/>
    <w:link w:val="Ttulo5"/>
    <w:rPr>
      <w:rFonts w:ascii="Arial Narrow" w:eastAsia="Times New Roman" w:hAnsi="Arial Narrow" w:cs="Times New Roman"/>
      <w:b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Pr>
      <w:rFonts w:ascii="Abadi MT Condensed Light" w:eastAsia="Times New Roman" w:hAnsi="Abadi MT Condensed Light" w:cs="Times New Roman"/>
      <w:b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13C54-36CC-4BA3-A57D-4D1DD5196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911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Legislativo</dc:creator>
  <cp:lastModifiedBy>Diretora Geral</cp:lastModifiedBy>
  <cp:revision>2</cp:revision>
  <dcterms:created xsi:type="dcterms:W3CDTF">2026-03-31T13:17:00Z</dcterms:created>
  <dcterms:modified xsi:type="dcterms:W3CDTF">2026-03-31T13:17:00Z</dcterms:modified>
</cp:coreProperties>
</file>